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56BC" w14:textId="77777777" w:rsidR="00264E6C" w:rsidRDefault="00000000">
      <w:pPr>
        <w:pStyle w:val="Title"/>
        <w:spacing w:before="72" w:line="237" w:lineRule="auto"/>
      </w:pPr>
      <w:r>
        <w:t>PERALTA COMMUNITY COLLEGE DISTRICT COUNSELOR</w:t>
      </w:r>
      <w:r>
        <w:rPr>
          <w:spacing w:val="-17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OBSERVATION</w:t>
      </w:r>
    </w:p>
    <w:p w14:paraId="3FB64F27" w14:textId="77777777" w:rsidR="00264E6C" w:rsidRDefault="00000000">
      <w:pPr>
        <w:pStyle w:val="Title"/>
        <w:spacing w:line="309" w:lineRule="exact"/>
        <w:ind w:left="3439" w:right="2931" w:firstLine="0"/>
      </w:pPr>
      <w:r>
        <w:t>(By</w:t>
      </w:r>
      <w:r>
        <w:rPr>
          <w:spacing w:val="-11"/>
        </w:rPr>
        <w:t xml:space="preserve"> </w:t>
      </w:r>
      <w:r>
        <w:t>TRC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rPr>
          <w:spacing w:val="-2"/>
        </w:rPr>
        <w:t>Member)</w:t>
      </w:r>
    </w:p>
    <w:p w14:paraId="50075160" w14:textId="77777777" w:rsidR="00264E6C" w:rsidRDefault="00264E6C">
      <w:pPr>
        <w:pStyle w:val="BodyText"/>
        <w:spacing w:before="3"/>
        <w:rPr>
          <w:b/>
          <w:sz w:val="27"/>
        </w:rPr>
      </w:pPr>
    </w:p>
    <w:p w14:paraId="43C9B148" w14:textId="77777777" w:rsidR="00264E6C" w:rsidRDefault="00000000">
      <w:pPr>
        <w:tabs>
          <w:tab w:val="left" w:pos="7252"/>
        </w:tabs>
        <w:spacing w:before="1" w:line="265" w:lineRule="exact"/>
        <w:ind w:left="772"/>
        <w:rPr>
          <w:rFonts w:ascii="Book Antiqua"/>
          <w:b/>
        </w:rPr>
      </w:pPr>
      <w:r>
        <w:rPr>
          <w:rFonts w:ascii="Book Antiqua"/>
          <w:b/>
        </w:rPr>
        <w:t>Name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</w:rPr>
        <w:t>of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  <w:spacing w:val="-2"/>
        </w:rPr>
        <w:t>Counselor</w:t>
      </w:r>
      <w:r>
        <w:rPr>
          <w:rFonts w:ascii="Book Antiqua"/>
          <w:b/>
        </w:rPr>
        <w:tab/>
      </w:r>
      <w:r>
        <w:rPr>
          <w:rFonts w:ascii="Book Antiqua"/>
          <w:b/>
          <w:spacing w:val="-4"/>
        </w:rPr>
        <w:t>Date</w:t>
      </w:r>
    </w:p>
    <w:p w14:paraId="2BA2F618" w14:textId="77777777" w:rsidR="00264E6C" w:rsidRDefault="00000000">
      <w:pPr>
        <w:spacing w:line="264" w:lineRule="exact"/>
        <w:ind w:left="7252"/>
        <w:rPr>
          <w:rFonts w:ascii="Book Antiqua"/>
          <w:b/>
        </w:rPr>
      </w:pPr>
      <w:r>
        <w:rPr>
          <w:rFonts w:ascii="Book Antiqua"/>
          <w:b/>
          <w:spacing w:val="-2"/>
        </w:rPr>
        <w:t>Semester</w:t>
      </w:r>
    </w:p>
    <w:p w14:paraId="25C7AF84" w14:textId="77777777" w:rsidR="00264E6C" w:rsidRDefault="00000000">
      <w:pPr>
        <w:tabs>
          <w:tab w:val="left" w:pos="7253"/>
        </w:tabs>
        <w:spacing w:line="265" w:lineRule="exact"/>
        <w:ind w:left="772"/>
        <w:rPr>
          <w:rFonts w:ascii="Book Antiqua"/>
          <w:b/>
        </w:rPr>
      </w:pPr>
      <w:r>
        <w:rPr>
          <w:rFonts w:ascii="Book Antiqua"/>
          <w:b/>
        </w:rPr>
        <w:t>Name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</w:rPr>
        <w:t>of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  <w:spacing w:val="-2"/>
        </w:rPr>
        <w:t>Observer</w:t>
      </w:r>
      <w:r>
        <w:rPr>
          <w:rFonts w:ascii="Book Antiqua"/>
          <w:b/>
        </w:rPr>
        <w:tab/>
      </w:r>
      <w:r>
        <w:rPr>
          <w:rFonts w:ascii="Book Antiqua"/>
          <w:b/>
          <w:spacing w:val="-2"/>
        </w:rPr>
        <w:t>College</w:t>
      </w:r>
    </w:p>
    <w:p w14:paraId="78A528A7" w14:textId="77777777" w:rsidR="00264E6C" w:rsidRDefault="00264E6C">
      <w:pPr>
        <w:pStyle w:val="BodyText"/>
        <w:spacing w:before="5"/>
        <w:rPr>
          <w:b/>
          <w:sz w:val="21"/>
        </w:rPr>
      </w:pPr>
    </w:p>
    <w:p w14:paraId="7315765E" w14:textId="77777777" w:rsidR="00264E6C" w:rsidRDefault="00000000">
      <w:pPr>
        <w:pStyle w:val="BodyText"/>
        <w:ind w:left="773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TRC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rPr>
          <w:spacing w:val="-2"/>
        </w:rPr>
        <w:t>Committee:</w:t>
      </w:r>
    </w:p>
    <w:p w14:paraId="196ADCFA" w14:textId="77777777" w:rsidR="00264E6C" w:rsidRDefault="00264E6C">
      <w:pPr>
        <w:pStyle w:val="BodyText"/>
        <w:spacing w:before="11"/>
        <w:rPr>
          <w:sz w:val="20"/>
        </w:rPr>
      </w:pPr>
    </w:p>
    <w:p w14:paraId="33AC1ACB" w14:textId="77777777" w:rsidR="00264E6C" w:rsidRDefault="00000000">
      <w:pPr>
        <w:pStyle w:val="ListParagraph"/>
        <w:numPr>
          <w:ilvl w:val="0"/>
          <w:numId w:val="1"/>
        </w:numPr>
        <w:tabs>
          <w:tab w:val="left" w:pos="1493"/>
          <w:tab w:val="left" w:pos="1494"/>
        </w:tabs>
        <w:spacing w:before="0" w:line="271" w:lineRule="exact"/>
        <w:ind w:hanging="721"/>
        <w:jc w:val="left"/>
      </w:pPr>
      <w:r>
        <w:t>Counseling</w:t>
      </w:r>
      <w:r>
        <w:rPr>
          <w:spacing w:val="-9"/>
        </w:rPr>
        <w:t xml:space="preserve"> </w:t>
      </w:r>
      <w:r>
        <w:t>topic:</w:t>
      </w:r>
      <w:r>
        <w:rPr>
          <w:spacing w:val="-9"/>
        </w:rPr>
        <w:t xml:space="preserve"> </w:t>
      </w:r>
      <w:r>
        <w:t>(</w:t>
      </w:r>
      <w:r>
        <w:rPr>
          <w:i/>
        </w:rPr>
        <w:t>check</w:t>
      </w:r>
      <w:r>
        <w:rPr>
          <w:i/>
          <w:spacing w:val="-9"/>
        </w:rPr>
        <w:t xml:space="preserve"> </w:t>
      </w:r>
      <w:r>
        <w:rPr>
          <w:i/>
        </w:rPr>
        <w:t>all</w:t>
      </w:r>
      <w:r>
        <w:rPr>
          <w:i/>
          <w:spacing w:val="-10"/>
        </w:rPr>
        <w:t xml:space="preserve"> </w:t>
      </w:r>
      <w:r>
        <w:rPr>
          <w:i/>
        </w:rPr>
        <w:t>relevant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topics</w:t>
      </w:r>
      <w:r>
        <w:rPr>
          <w:spacing w:val="-2"/>
        </w:rPr>
        <w:t>)</w:t>
      </w:r>
    </w:p>
    <w:p w14:paraId="6C8CAB85" w14:textId="77777777" w:rsidR="00264E6C" w:rsidRDefault="00000000">
      <w:pPr>
        <w:tabs>
          <w:tab w:val="left" w:pos="2933"/>
        </w:tabs>
        <w:spacing w:line="237" w:lineRule="auto"/>
        <w:ind w:left="2933" w:right="448" w:hanging="1275"/>
        <w:rPr>
          <w:rFonts w:ascii="Book Antiqua"/>
          <w:i/>
        </w:rPr>
      </w:pPr>
      <w:r>
        <w:pict w14:anchorId="0C12415C">
          <v:group id="docshapegroup1" o:spid="_x0000_s1056" style="position:absolute;left:0;text-align:left;margin-left:89.75pt;margin-top:21.95pt;width:18pt;height:220.95pt;z-index:-15877632;mso-position-horizontal-relative:page" coordorigin="1795,439" coordsize="360,4419">
            <v:rect id="docshape2" o:spid="_x0000_s1067" style="position:absolute;left:1804;top:449;width:340;height:340" filled="f" strokeweight="1pt"/>
            <v:rect id="docshape3" o:spid="_x0000_s1066" style="position:absolute;left:1804;top:855;width:340;height:340" filled="f" strokeweight="1pt"/>
            <v:rect id="docshape4" o:spid="_x0000_s1065" style="position:absolute;left:1804;top:1261;width:340;height:340" filled="f" strokeweight="1pt"/>
            <v:rect id="docshape5" o:spid="_x0000_s1064" style="position:absolute;left:1804;top:1666;width:340;height:340" filled="f" strokeweight="1pt"/>
            <v:rect id="docshape6" o:spid="_x0000_s1063" style="position:absolute;left:1804;top:2072;width:340;height:340" filled="f" strokeweight="1pt"/>
            <v:rect id="docshape7" o:spid="_x0000_s1062" style="position:absolute;left:1804;top:2478;width:340;height:340" filled="f" strokeweight="1pt"/>
            <v:rect id="docshape8" o:spid="_x0000_s1061" style="position:absolute;left:1804;top:2884;width:340;height:340" filled="f" strokeweight="1pt"/>
            <v:rect id="docshape9" o:spid="_x0000_s1060" style="position:absolute;left:1804;top:3290;width:340;height:340" filled="f" strokeweight="1pt"/>
            <v:rect id="docshape10" o:spid="_x0000_s1059" style="position:absolute;left:1804;top:3696;width:340;height:340" filled="f" strokeweight="1pt"/>
            <v:rect id="docshape11" o:spid="_x0000_s1058" style="position:absolute;left:1804;top:4102;width:340;height:340" filled="f" strokeweight="1pt"/>
            <v:rect id="docshape12" o:spid="_x0000_s1057" style="position:absolute;left:1804;top:4508;width:340;height:340" filled="f" strokeweight="1pt"/>
            <w10:wrap anchorx="page"/>
          </v:group>
        </w:pict>
      </w:r>
      <w:r>
        <w:rPr>
          <w:rFonts w:ascii="Book Antiqua"/>
          <w:b/>
          <w:i/>
          <w:spacing w:val="-2"/>
        </w:rPr>
        <w:t>Note</w:t>
      </w:r>
      <w:r>
        <w:rPr>
          <w:rFonts w:ascii="Book Antiqua"/>
          <w:i/>
          <w:spacing w:val="-2"/>
        </w:rPr>
        <w:t>:</w:t>
      </w:r>
      <w:r>
        <w:rPr>
          <w:rFonts w:ascii="Book Antiqua"/>
          <w:i/>
        </w:rPr>
        <w:tab/>
        <w:t>No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single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counselor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is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expected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to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perform</w:t>
      </w:r>
      <w:r>
        <w:rPr>
          <w:rFonts w:ascii="Book Antiqua"/>
          <w:i/>
          <w:spacing w:val="-8"/>
        </w:rPr>
        <w:t xml:space="preserve"> </w:t>
      </w:r>
      <w:r>
        <w:rPr>
          <w:rFonts w:ascii="Book Antiqua"/>
          <w:i/>
        </w:rPr>
        <w:t>all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of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these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tasks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in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any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single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observation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period and it is understood that some counselors provide specialized services.</w:t>
      </w:r>
    </w:p>
    <w:p w14:paraId="6B9CFBFC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4"/>
        </w:tabs>
        <w:spacing w:before="0" w:line="266" w:lineRule="exact"/>
        <w:ind w:hanging="361"/>
      </w:pPr>
      <w:r>
        <w:rPr>
          <w:w w:val="95"/>
        </w:rPr>
        <w:t>Program/planning/scheduling</w:t>
      </w:r>
      <w:r>
        <w:rPr>
          <w:spacing w:val="62"/>
        </w:rPr>
        <w:t xml:space="preserve"> </w:t>
      </w:r>
      <w:r>
        <w:rPr>
          <w:w w:val="95"/>
        </w:rPr>
        <w:t>of</w:t>
      </w:r>
      <w:r>
        <w:rPr>
          <w:spacing w:val="59"/>
        </w:rPr>
        <w:t xml:space="preserve"> </w:t>
      </w:r>
      <w:r>
        <w:rPr>
          <w:spacing w:val="-2"/>
          <w:w w:val="95"/>
        </w:rPr>
        <w:t>classes/major</w:t>
      </w:r>
    </w:p>
    <w:p w14:paraId="007BD754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3"/>
        </w:tabs>
      </w:pPr>
      <w:r>
        <w:rPr>
          <w:w w:val="95"/>
        </w:rPr>
        <w:t>Degree/Certificate</w:t>
      </w:r>
      <w:r>
        <w:rPr>
          <w:spacing w:val="67"/>
        </w:rPr>
        <w:t xml:space="preserve"> </w:t>
      </w:r>
      <w:r>
        <w:rPr>
          <w:spacing w:val="-2"/>
        </w:rPr>
        <w:t>evaluation</w:t>
      </w:r>
    </w:p>
    <w:p w14:paraId="2A0070D5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2"/>
          <w:tab w:val="left" w:pos="2213"/>
        </w:tabs>
        <w:spacing w:before="128"/>
      </w:pPr>
      <w:r>
        <w:t>Probation</w:t>
      </w:r>
      <w:r>
        <w:rPr>
          <w:spacing w:val="-10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rPr>
          <w:spacing w:val="-2"/>
        </w:rPr>
        <w:t>counseling</w:t>
      </w:r>
    </w:p>
    <w:p w14:paraId="6DF56183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3"/>
        </w:tabs>
      </w:pPr>
      <w:r>
        <w:t>Transfer</w:t>
      </w:r>
      <w:r>
        <w:rPr>
          <w:spacing w:val="-8"/>
        </w:rPr>
        <w:t xml:space="preserve"> </w:t>
      </w:r>
      <w:r>
        <w:rPr>
          <w:spacing w:val="-2"/>
        </w:rPr>
        <w:t>counseling</w:t>
      </w:r>
    </w:p>
    <w:p w14:paraId="79AAC487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3"/>
        </w:tabs>
        <w:ind w:left="2212" w:hanging="361"/>
      </w:pPr>
      <w:r>
        <w:t>Document</w:t>
      </w:r>
      <w:r>
        <w:rPr>
          <w:spacing w:val="-14"/>
        </w:rPr>
        <w:t xml:space="preserve"> </w:t>
      </w:r>
      <w:r>
        <w:rPr>
          <w:spacing w:val="-2"/>
        </w:rPr>
        <w:t>preparation</w:t>
      </w:r>
    </w:p>
    <w:p w14:paraId="274260DC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2"/>
          <w:tab w:val="left" w:pos="2213"/>
        </w:tabs>
        <w:spacing w:before="128"/>
        <w:ind w:left="2212" w:hanging="361"/>
      </w:pPr>
      <w:r>
        <w:t>Career</w:t>
      </w:r>
      <w:r>
        <w:rPr>
          <w:spacing w:val="-5"/>
        </w:rPr>
        <w:t xml:space="preserve"> </w:t>
      </w:r>
      <w:r>
        <w:rPr>
          <w:spacing w:val="-2"/>
        </w:rPr>
        <w:t>planning</w:t>
      </w:r>
    </w:p>
    <w:p w14:paraId="388AAE77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3"/>
        </w:tabs>
        <w:ind w:left="2212" w:hanging="361"/>
      </w:pPr>
      <w:r>
        <w:t>Personal</w:t>
      </w:r>
      <w:r>
        <w:rPr>
          <w:spacing w:val="-8"/>
        </w:rPr>
        <w:t xml:space="preserve"> </w:t>
      </w:r>
      <w:r>
        <w:rPr>
          <w:spacing w:val="-2"/>
        </w:rPr>
        <w:t>counseling</w:t>
      </w:r>
    </w:p>
    <w:p w14:paraId="3B53DD34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3"/>
        </w:tabs>
        <w:ind w:left="2212" w:hanging="361"/>
      </w:pP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rPr>
          <w:spacing w:val="-2"/>
        </w:rPr>
        <w:t>services</w:t>
      </w:r>
    </w:p>
    <w:p w14:paraId="1B59E2CB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2"/>
          <w:tab w:val="left" w:pos="2213"/>
        </w:tabs>
        <w:spacing w:before="128"/>
        <w:ind w:left="2212" w:hanging="361"/>
      </w:pPr>
      <w:r>
        <w:t>Referral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rPr>
          <w:spacing w:val="-4"/>
        </w:rPr>
        <w:t>etc.</w:t>
      </w:r>
    </w:p>
    <w:p w14:paraId="625E437C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2"/>
          <w:tab w:val="left" w:pos="2213"/>
        </w:tabs>
        <w:ind w:left="2212" w:hanging="361"/>
      </w:pPr>
      <w:r>
        <w:t>Withdrawal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2"/>
        </w:rPr>
        <w:t>college</w:t>
      </w:r>
    </w:p>
    <w:p w14:paraId="554FDFA9" w14:textId="77777777" w:rsidR="00264E6C" w:rsidRDefault="00000000">
      <w:pPr>
        <w:pStyle w:val="ListParagraph"/>
        <w:numPr>
          <w:ilvl w:val="1"/>
          <w:numId w:val="1"/>
        </w:numPr>
        <w:tabs>
          <w:tab w:val="left" w:pos="2213"/>
        </w:tabs>
        <w:spacing w:before="128"/>
        <w:ind w:left="2212" w:hanging="361"/>
      </w:pPr>
      <w:r>
        <w:t>Other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specify</w:t>
      </w:r>
      <w:r>
        <w:rPr>
          <w:spacing w:val="-2"/>
        </w:rPr>
        <w:t>)</w:t>
      </w:r>
    </w:p>
    <w:p w14:paraId="74443AA5" w14:textId="77777777" w:rsidR="00264E6C" w:rsidRDefault="00264E6C">
      <w:pPr>
        <w:pStyle w:val="BodyText"/>
        <w:spacing w:before="8"/>
        <w:rPr>
          <w:sz w:val="31"/>
        </w:rPr>
      </w:pPr>
    </w:p>
    <w:p w14:paraId="788ACD7D" w14:textId="77777777" w:rsidR="00264E6C" w:rsidRDefault="00000000">
      <w:pPr>
        <w:pStyle w:val="ListParagraph"/>
        <w:numPr>
          <w:ilvl w:val="0"/>
          <w:numId w:val="1"/>
        </w:numPr>
        <w:tabs>
          <w:tab w:val="left" w:pos="1492"/>
          <w:tab w:val="left" w:pos="1493"/>
        </w:tabs>
        <w:spacing w:before="0" w:after="27"/>
        <w:ind w:left="1492" w:hanging="721"/>
        <w:jc w:val="left"/>
      </w:pPr>
      <w:r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session.</w:t>
      </w:r>
    </w:p>
    <w:tbl>
      <w:tblPr>
        <w:tblW w:w="0" w:type="auto"/>
        <w:tblInd w:w="52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320"/>
        <w:gridCol w:w="5458"/>
      </w:tblGrid>
      <w:tr w:rsidR="00264E6C" w14:paraId="59CC9A82" w14:textId="77777777">
        <w:trPr>
          <w:trHeight w:val="615"/>
        </w:trPr>
        <w:tc>
          <w:tcPr>
            <w:tcW w:w="1008" w:type="dxa"/>
            <w:tcBorders>
              <w:right w:val="single" w:sz="8" w:space="0" w:color="000000"/>
            </w:tcBorders>
            <w:shd w:val="clear" w:color="auto" w:fill="C0C0C0"/>
          </w:tcPr>
          <w:p w14:paraId="7FFA36DB" w14:textId="77777777" w:rsidR="00264E6C" w:rsidRDefault="00000000">
            <w:pPr>
              <w:pStyle w:val="TableParagraph"/>
              <w:spacing w:before="121"/>
              <w:ind w:left="23" w:firstLine="52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sz w:val="18"/>
              </w:rPr>
              <w:t xml:space="preserve">Check if </w:t>
            </w:r>
            <w:r>
              <w:rPr>
                <w:rFonts w:ascii="Book Antiqua"/>
                <w:b/>
                <w:spacing w:val="-2"/>
                <w:sz w:val="18"/>
              </w:rPr>
              <w:t>Observed</w:t>
            </w:r>
          </w:p>
        </w:tc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D1778E7" w14:textId="77777777" w:rsidR="00264E6C" w:rsidRDefault="00264E6C">
            <w:pPr>
              <w:pStyle w:val="TableParagraph"/>
              <w:rPr>
                <w:sz w:val="20"/>
              </w:rPr>
            </w:pPr>
          </w:p>
        </w:tc>
        <w:tc>
          <w:tcPr>
            <w:tcW w:w="5458" w:type="dxa"/>
            <w:tcBorders>
              <w:left w:val="single" w:sz="8" w:space="0" w:color="000000"/>
            </w:tcBorders>
            <w:shd w:val="clear" w:color="auto" w:fill="C0C0C0"/>
          </w:tcPr>
          <w:p w14:paraId="48860DCF" w14:textId="77777777" w:rsidR="00264E6C" w:rsidRDefault="00000000">
            <w:pPr>
              <w:pStyle w:val="TableParagraph"/>
              <w:spacing w:before="121"/>
              <w:ind w:left="1494" w:right="963" w:firstLine="266"/>
              <w:rPr>
                <w:rFonts w:ascii="Book Antiqua"/>
                <w:b/>
                <w:sz w:val="18"/>
              </w:rPr>
            </w:pPr>
            <w:r>
              <w:rPr>
                <w:rFonts w:ascii="Book Antiqua"/>
                <w:b/>
                <w:sz w:val="18"/>
              </w:rPr>
              <w:t>Notes and Comments Illustrating the Observation</w:t>
            </w:r>
          </w:p>
        </w:tc>
      </w:tr>
      <w:tr w:rsidR="00264E6C" w14:paraId="7566AE2C" w14:textId="77777777">
        <w:trPr>
          <w:trHeight w:val="694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650A" w14:textId="77777777" w:rsidR="00264E6C" w:rsidRDefault="00264E6C">
            <w:pPr>
              <w:pStyle w:val="TableParagraph"/>
              <w:spacing w:before="11"/>
              <w:rPr>
                <w:rFonts w:ascii="Book Antiqua"/>
                <w:sz w:val="10"/>
              </w:rPr>
            </w:pPr>
          </w:p>
          <w:p w14:paraId="3C40F51E" w14:textId="77777777" w:rsidR="00264E6C" w:rsidRDefault="00000000">
            <w:pPr>
              <w:pStyle w:val="TableParagraph"/>
              <w:ind w:left="32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54E1A5BA">
                <v:group id="docshapegroup13" o:spid="_x0000_s1054" style="width:18pt;height:18pt;mso-position-horizontal-relative:char;mso-position-vertical-relative:line" coordsize="360,360">
                  <v:rect id="docshape14" o:spid="_x0000_s105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5A7D" w14:textId="77777777" w:rsidR="00264E6C" w:rsidRDefault="00000000">
            <w:pPr>
              <w:pStyle w:val="TableParagraph"/>
              <w:spacing w:before="123" w:line="244" w:lineRule="auto"/>
              <w:ind w:left="125" w:righ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counselor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comfortable and was attentive to their concerns</w:t>
            </w:r>
          </w:p>
        </w:tc>
        <w:tc>
          <w:tcPr>
            <w:tcW w:w="5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380B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544CA870" w14:textId="77777777">
        <w:trPr>
          <w:trHeight w:val="9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C651" w14:textId="77777777" w:rsidR="00264E6C" w:rsidRDefault="00264E6C">
            <w:pPr>
              <w:pStyle w:val="TableParagraph"/>
              <w:spacing w:before="8"/>
              <w:rPr>
                <w:rFonts w:ascii="Book Antiqua"/>
                <w:sz w:val="26"/>
              </w:rPr>
            </w:pPr>
          </w:p>
          <w:p w14:paraId="26A906D7" w14:textId="77777777" w:rsidR="00264E6C" w:rsidRDefault="00000000">
            <w:pPr>
              <w:pStyle w:val="TableParagraph"/>
              <w:ind w:left="32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5C9B4155">
                <v:group id="docshapegroup15" o:spid="_x0000_s1052" style="width:18pt;height:18pt;mso-position-horizontal-relative:char;mso-position-vertical-relative:line" coordsize="360,360">
                  <v:rect id="docshape16" o:spid="_x0000_s105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31DC" w14:textId="77777777" w:rsidR="00264E6C" w:rsidRDefault="00000000">
            <w:pPr>
              <w:pStyle w:val="TableParagraph"/>
              <w:spacing w:line="244" w:lineRule="auto"/>
              <w:ind w:left="125" w:right="79"/>
              <w:rPr>
                <w:sz w:val="20"/>
              </w:rPr>
            </w:pPr>
            <w:r>
              <w:rPr>
                <w:sz w:val="20"/>
              </w:rPr>
              <w:t>The counselor helped the student to develop and clarify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 working towards solutions.</w:t>
            </w:r>
          </w:p>
        </w:tc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90E6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0E153D6A" w14:textId="77777777">
        <w:trPr>
          <w:trHeight w:val="124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A536" w14:textId="77777777" w:rsidR="00264E6C" w:rsidRDefault="00264E6C">
            <w:pPr>
              <w:pStyle w:val="TableParagraph"/>
              <w:rPr>
                <w:rFonts w:ascii="Book Antiqua"/>
                <w:sz w:val="20"/>
              </w:rPr>
            </w:pPr>
          </w:p>
          <w:p w14:paraId="7A5CB7E5" w14:textId="77777777" w:rsidR="00264E6C" w:rsidRDefault="00264E6C">
            <w:pPr>
              <w:pStyle w:val="TableParagraph"/>
              <w:spacing w:before="4"/>
              <w:rPr>
                <w:rFonts w:ascii="Book Antiqua"/>
                <w:sz w:val="12"/>
              </w:rPr>
            </w:pPr>
          </w:p>
          <w:p w14:paraId="5207BDA2" w14:textId="77777777" w:rsidR="00264E6C" w:rsidRDefault="00000000">
            <w:pPr>
              <w:pStyle w:val="TableParagraph"/>
              <w:ind w:left="32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13616E1B">
                <v:group id="docshapegroup17" o:spid="_x0000_s1050" style="width:18pt;height:18pt;mso-position-horizontal-relative:char;mso-position-vertical-relative:line" coordsize="360,360">
                  <v:rect id="docshape18" o:spid="_x0000_s105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C9FE" w14:textId="77777777" w:rsidR="00264E6C" w:rsidRDefault="00000000">
            <w:pPr>
              <w:pStyle w:val="TableParagraph"/>
              <w:spacing w:line="244" w:lineRule="auto"/>
              <w:ind w:left="125" w:right="79"/>
              <w:rPr>
                <w:sz w:val="20"/>
              </w:rPr>
            </w:pPr>
            <w:r>
              <w:rPr>
                <w:sz w:val="20"/>
              </w:rPr>
              <w:t>The counselor provided the student with 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prerequisites, etc., related to the student’s educational goals, career plans, interests, and/or abilities.</w:t>
            </w:r>
          </w:p>
        </w:tc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DC75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3A2CCB5C" w14:textId="77777777">
        <w:trPr>
          <w:trHeight w:val="9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B4DE" w14:textId="77777777" w:rsidR="00264E6C" w:rsidRDefault="00264E6C">
            <w:pPr>
              <w:pStyle w:val="TableParagraph"/>
              <w:spacing w:before="5"/>
              <w:rPr>
                <w:rFonts w:ascii="Book Antiqua"/>
                <w:sz w:val="15"/>
              </w:rPr>
            </w:pPr>
          </w:p>
          <w:p w14:paraId="70E48CAD" w14:textId="77777777" w:rsidR="00264E6C" w:rsidRDefault="00000000">
            <w:pPr>
              <w:pStyle w:val="TableParagraph"/>
              <w:ind w:left="32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2505BA24">
                <v:group id="docshapegroup19" o:spid="_x0000_s1048" style="width:18pt;height:18pt;mso-position-horizontal-relative:char;mso-position-vertical-relative:line" coordsize="360,360">
                  <v:rect id="docshape20" o:spid="_x0000_s104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B57F" w14:textId="77777777" w:rsidR="00264E6C" w:rsidRDefault="00000000">
            <w:pPr>
              <w:pStyle w:val="TableParagraph"/>
              <w:spacing w:line="244" w:lineRule="auto"/>
              <w:ind w:left="125" w:right="7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counselor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knowledge about degree, certificate, course, and/or transfer </w:t>
            </w:r>
            <w:r>
              <w:rPr>
                <w:spacing w:val="-2"/>
                <w:sz w:val="20"/>
              </w:rPr>
              <w:t>requirements.</w:t>
            </w:r>
          </w:p>
        </w:tc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8B4D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23D2E1DA" w14:textId="77777777">
        <w:trPr>
          <w:trHeight w:val="117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5FB6" w14:textId="77777777" w:rsidR="00264E6C" w:rsidRDefault="00264E6C">
            <w:pPr>
              <w:pStyle w:val="TableParagraph"/>
              <w:spacing w:before="11"/>
              <w:rPr>
                <w:rFonts w:ascii="Book Antiqua"/>
              </w:rPr>
            </w:pPr>
          </w:p>
          <w:p w14:paraId="1B9EBA69" w14:textId="77777777" w:rsidR="00264E6C" w:rsidRDefault="00000000">
            <w:pPr>
              <w:pStyle w:val="TableParagraph"/>
              <w:ind w:left="32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34C7BC38">
                <v:group id="docshapegroup21" o:spid="_x0000_s1046" style="width:18pt;height:18pt;mso-position-horizontal-relative:char;mso-position-vertical-relative:line" coordsize="360,360">
                  <v:rect id="docshape22" o:spid="_x0000_s104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21A33" w14:textId="77777777" w:rsidR="00264E6C" w:rsidRDefault="00000000">
            <w:pPr>
              <w:pStyle w:val="TableParagraph"/>
              <w:spacing w:line="244" w:lineRule="auto"/>
              <w:ind w:left="125" w:right="79"/>
              <w:rPr>
                <w:sz w:val="20"/>
              </w:rPr>
            </w:pPr>
            <w:r>
              <w:rPr>
                <w:sz w:val="20"/>
              </w:rPr>
              <w:t>The counselor informed the student of at least one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college’s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tutoring,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financial aid, orientation, assessment, library services, EOPS, PACE, DSPS, etc.</w:t>
            </w:r>
          </w:p>
        </w:tc>
        <w:tc>
          <w:tcPr>
            <w:tcW w:w="5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D804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</w:tbl>
    <w:p w14:paraId="6C2F3E36" w14:textId="77777777" w:rsidR="00264E6C" w:rsidRDefault="00264E6C">
      <w:pPr>
        <w:rPr>
          <w:sz w:val="20"/>
        </w:rPr>
        <w:sectPr w:rsidR="00264E6C">
          <w:type w:val="continuous"/>
          <w:pgSz w:w="12240" w:h="15840"/>
          <w:pgMar w:top="360" w:right="460" w:bottom="280" w:left="380" w:header="720" w:footer="720" w:gutter="0"/>
          <w:cols w:space="720"/>
        </w:sectPr>
      </w:pPr>
    </w:p>
    <w:p w14:paraId="6B728B89" w14:textId="77777777" w:rsidR="00264E6C" w:rsidRDefault="00000000">
      <w:pPr>
        <w:spacing w:before="80"/>
        <w:ind w:left="699"/>
        <w:rPr>
          <w:rFonts w:ascii="Book Antiqua"/>
          <w:sz w:val="20"/>
        </w:rPr>
      </w:pPr>
      <w:r>
        <w:rPr>
          <w:rFonts w:ascii="Book Antiqua"/>
          <w:sz w:val="20"/>
        </w:rPr>
        <w:lastRenderedPageBreak/>
        <w:t>Please</w:t>
      </w:r>
      <w:r>
        <w:rPr>
          <w:rFonts w:ascii="Book Antiqua"/>
          <w:spacing w:val="-7"/>
          <w:sz w:val="20"/>
        </w:rPr>
        <w:t xml:space="preserve"> </w:t>
      </w:r>
      <w:r>
        <w:rPr>
          <w:rFonts w:ascii="Book Antiqua"/>
          <w:spacing w:val="-2"/>
          <w:sz w:val="20"/>
        </w:rPr>
        <w:t>comment:</w:t>
      </w:r>
    </w:p>
    <w:p w14:paraId="245FF298" w14:textId="77777777" w:rsidR="00264E6C" w:rsidRDefault="00264E6C">
      <w:pPr>
        <w:pStyle w:val="BodyText"/>
        <w:spacing w:before="4"/>
        <w:rPr>
          <w:sz w:val="19"/>
        </w:rPr>
      </w:pPr>
    </w:p>
    <w:p w14:paraId="0FEA7362" w14:textId="77777777" w:rsidR="00264E6C" w:rsidRDefault="00000000">
      <w:pPr>
        <w:pStyle w:val="ListParagraph"/>
        <w:numPr>
          <w:ilvl w:val="0"/>
          <w:numId w:val="1"/>
        </w:numPr>
        <w:tabs>
          <w:tab w:val="left" w:pos="902"/>
        </w:tabs>
        <w:spacing w:before="1"/>
        <w:ind w:left="901" w:hanging="203"/>
        <w:jc w:val="left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opinion,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counseling/advising</w:t>
      </w:r>
      <w:r>
        <w:rPr>
          <w:spacing w:val="-7"/>
          <w:sz w:val="20"/>
        </w:rPr>
        <w:t xml:space="preserve"> </w:t>
      </w:r>
      <w:r>
        <w:rPr>
          <w:sz w:val="20"/>
        </w:rPr>
        <w:t>session</w:t>
      </w:r>
      <w:r>
        <w:rPr>
          <w:spacing w:val="-8"/>
          <w:sz w:val="20"/>
        </w:rPr>
        <w:t xml:space="preserve"> </w:t>
      </w:r>
      <w:r>
        <w:rPr>
          <w:sz w:val="20"/>
        </w:rPr>
        <w:t>appeared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most</w:t>
      </w:r>
      <w:r>
        <w:rPr>
          <w:spacing w:val="-8"/>
          <w:sz w:val="20"/>
        </w:rPr>
        <w:t xml:space="preserve"> </w:t>
      </w:r>
      <w:r>
        <w:rPr>
          <w:sz w:val="20"/>
        </w:rPr>
        <w:t>helpful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student?</w:t>
      </w:r>
    </w:p>
    <w:p w14:paraId="305938FD" w14:textId="77777777" w:rsidR="00264E6C" w:rsidRDefault="00264E6C">
      <w:pPr>
        <w:pStyle w:val="BodyText"/>
        <w:rPr>
          <w:sz w:val="24"/>
        </w:rPr>
      </w:pPr>
    </w:p>
    <w:p w14:paraId="69EC1933" w14:textId="77777777" w:rsidR="00264E6C" w:rsidRDefault="00264E6C">
      <w:pPr>
        <w:pStyle w:val="BodyText"/>
        <w:rPr>
          <w:sz w:val="24"/>
        </w:rPr>
      </w:pPr>
    </w:p>
    <w:p w14:paraId="218FAAD2" w14:textId="77777777" w:rsidR="00264E6C" w:rsidRDefault="00264E6C">
      <w:pPr>
        <w:pStyle w:val="BodyText"/>
        <w:spacing w:before="7"/>
        <w:rPr>
          <w:sz w:val="20"/>
        </w:rPr>
      </w:pPr>
    </w:p>
    <w:p w14:paraId="1F990658" w14:textId="77777777" w:rsidR="00264E6C" w:rsidRDefault="00000000">
      <w:pPr>
        <w:pStyle w:val="ListParagraph"/>
        <w:numPr>
          <w:ilvl w:val="0"/>
          <w:numId w:val="1"/>
        </w:numPr>
        <w:tabs>
          <w:tab w:val="left" w:pos="902"/>
        </w:tabs>
        <w:spacing w:before="0"/>
        <w:ind w:left="901" w:hanging="203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way</w:t>
      </w:r>
      <w:r>
        <w:rPr>
          <w:spacing w:val="-6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counselor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helpful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student?</w:t>
      </w:r>
    </w:p>
    <w:p w14:paraId="4C951F75" w14:textId="77777777" w:rsidR="00264E6C" w:rsidRDefault="00264E6C">
      <w:pPr>
        <w:pStyle w:val="BodyText"/>
        <w:rPr>
          <w:sz w:val="24"/>
        </w:rPr>
      </w:pPr>
    </w:p>
    <w:p w14:paraId="0FE49BE8" w14:textId="77777777" w:rsidR="00264E6C" w:rsidRDefault="00264E6C">
      <w:pPr>
        <w:pStyle w:val="BodyText"/>
        <w:rPr>
          <w:sz w:val="24"/>
        </w:rPr>
      </w:pPr>
    </w:p>
    <w:p w14:paraId="503DC2EF" w14:textId="77777777" w:rsidR="00264E6C" w:rsidRDefault="00264E6C">
      <w:pPr>
        <w:pStyle w:val="BodyText"/>
        <w:spacing w:before="8"/>
        <w:rPr>
          <w:sz w:val="20"/>
        </w:rPr>
      </w:pPr>
    </w:p>
    <w:p w14:paraId="6C6C38BE" w14:textId="77777777" w:rsidR="00264E6C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0"/>
        <w:ind w:left="988" w:hanging="289"/>
        <w:jc w:val="left"/>
        <w:rPr>
          <w:sz w:val="20"/>
        </w:rPr>
      </w:pP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observations:</w:t>
      </w:r>
    </w:p>
    <w:p w14:paraId="0EC9BCC6" w14:textId="77777777" w:rsidR="00264E6C" w:rsidRDefault="00264E6C">
      <w:pPr>
        <w:pStyle w:val="BodyText"/>
        <w:rPr>
          <w:sz w:val="20"/>
        </w:rPr>
      </w:pPr>
    </w:p>
    <w:p w14:paraId="6C5BB332" w14:textId="77777777" w:rsidR="00264E6C" w:rsidRDefault="00264E6C">
      <w:pPr>
        <w:pStyle w:val="BodyText"/>
        <w:rPr>
          <w:sz w:val="20"/>
        </w:rPr>
      </w:pPr>
    </w:p>
    <w:p w14:paraId="14F67902" w14:textId="77777777" w:rsidR="00264E6C" w:rsidRDefault="00264E6C">
      <w:pPr>
        <w:pStyle w:val="BodyText"/>
        <w:rPr>
          <w:sz w:val="20"/>
        </w:rPr>
      </w:pPr>
    </w:p>
    <w:p w14:paraId="4E8CEE4F" w14:textId="77777777" w:rsidR="00264E6C" w:rsidRDefault="00264E6C">
      <w:pPr>
        <w:pStyle w:val="BodyText"/>
        <w:rPr>
          <w:sz w:val="20"/>
        </w:rPr>
      </w:pPr>
    </w:p>
    <w:p w14:paraId="0F9F2977" w14:textId="77777777" w:rsidR="00264E6C" w:rsidRDefault="00264E6C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6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4231"/>
        <w:gridCol w:w="5129"/>
      </w:tblGrid>
      <w:tr w:rsidR="00264E6C" w14:paraId="77602C1C" w14:textId="77777777">
        <w:trPr>
          <w:trHeight w:val="586"/>
        </w:trPr>
        <w:tc>
          <w:tcPr>
            <w:tcW w:w="1296" w:type="dxa"/>
            <w:tcBorders>
              <w:right w:val="single" w:sz="8" w:space="0" w:color="000000"/>
            </w:tcBorders>
            <w:shd w:val="clear" w:color="auto" w:fill="C0C0C0"/>
          </w:tcPr>
          <w:p w14:paraId="680668C2" w14:textId="77777777" w:rsidR="00264E6C" w:rsidRDefault="00000000">
            <w:pPr>
              <w:pStyle w:val="TableParagraph"/>
              <w:spacing w:before="34" w:line="242" w:lineRule="auto"/>
              <w:ind w:left="90"/>
              <w:rPr>
                <w:b/>
                <w:sz w:val="20"/>
              </w:rPr>
            </w:pPr>
            <w:bookmarkStart w:id="0" w:name="Applicable"/>
            <w:bookmarkEnd w:id="0"/>
            <w:r>
              <w:rPr>
                <w:b/>
                <w:sz w:val="20"/>
              </w:rPr>
              <w:t xml:space="preserve">Check if </w:t>
            </w:r>
            <w:r>
              <w:rPr>
                <w:b/>
                <w:spacing w:val="-2"/>
                <w:sz w:val="20"/>
              </w:rPr>
              <w:t>Applicable</w:t>
            </w:r>
          </w:p>
        </w:tc>
        <w:tc>
          <w:tcPr>
            <w:tcW w:w="42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8EDD2F6" w14:textId="77777777" w:rsidR="00264E6C" w:rsidRDefault="00000000">
            <w:pPr>
              <w:pStyle w:val="TableParagraph"/>
              <w:spacing w:before="150"/>
              <w:ind w:left="125"/>
              <w:rPr>
                <w:b/>
                <w:sz w:val="20"/>
              </w:rPr>
            </w:pPr>
            <w:bookmarkStart w:id="1" w:name="The_counselor……"/>
            <w:bookmarkEnd w:id="1"/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counselor……</w:t>
            </w:r>
          </w:p>
        </w:tc>
        <w:tc>
          <w:tcPr>
            <w:tcW w:w="5129" w:type="dxa"/>
            <w:tcBorders>
              <w:left w:val="single" w:sz="8" w:space="0" w:color="000000"/>
            </w:tcBorders>
            <w:shd w:val="clear" w:color="auto" w:fill="C0C0C0"/>
          </w:tcPr>
          <w:p w14:paraId="36C30434" w14:textId="77777777" w:rsidR="00264E6C" w:rsidRDefault="00000000">
            <w:pPr>
              <w:pStyle w:val="TableParagraph"/>
              <w:spacing w:before="6"/>
              <w:ind w:left="90"/>
              <w:rPr>
                <w:b/>
                <w:sz w:val="20"/>
              </w:rPr>
            </w:pPr>
            <w:bookmarkStart w:id="2" w:name="Notes_and_Comments_"/>
            <w:bookmarkEnd w:id="2"/>
            <w:r>
              <w:rPr>
                <w:b/>
                <w:sz w:val="20"/>
              </w:rPr>
              <w:t>Notes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</w:t>
            </w:r>
          </w:p>
          <w:p w14:paraId="72851AC0" w14:textId="77777777" w:rsidR="00264E6C" w:rsidRDefault="00000000">
            <w:pPr>
              <w:pStyle w:val="TableParagraph"/>
              <w:spacing w:before="60"/>
              <w:ind w:left="90"/>
              <w:rPr>
                <w:b/>
                <w:sz w:val="20"/>
              </w:rPr>
            </w:pPr>
            <w:bookmarkStart w:id="3" w:name="Illustrating_the_Observation"/>
            <w:bookmarkEnd w:id="3"/>
            <w:r>
              <w:rPr>
                <w:b/>
                <w:sz w:val="20"/>
              </w:rPr>
              <w:t>Illustrating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Observation</w:t>
            </w:r>
          </w:p>
        </w:tc>
      </w:tr>
      <w:tr w:rsidR="00264E6C" w14:paraId="612ECE3F" w14:textId="77777777">
        <w:trPr>
          <w:trHeight w:val="471"/>
        </w:trPr>
        <w:tc>
          <w:tcPr>
            <w:tcW w:w="1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31D2" w14:textId="77777777" w:rsidR="00264E6C" w:rsidRDefault="00264E6C">
            <w:pPr>
              <w:pStyle w:val="TableParagraph"/>
              <w:spacing w:before="1"/>
              <w:rPr>
                <w:rFonts w:ascii="Book Antiqua"/>
                <w:sz w:val="9"/>
              </w:rPr>
            </w:pPr>
          </w:p>
          <w:p w14:paraId="0D4924AD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44CEB10A">
                <v:group id="docshapegroup23" o:spid="_x0000_s1044" style="width:18pt;height:18pt;mso-position-horizontal-relative:char;mso-position-vertical-relative:line" coordsize="360,360">
                  <v:rect id="docshape24" o:spid="_x0000_s104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BD17" w14:textId="77777777" w:rsidR="00264E6C" w:rsidRDefault="00000000">
            <w:pPr>
              <w:pStyle w:val="TableParagraph"/>
              <w:spacing w:line="236" w:lineRule="exact"/>
              <w:ind w:left="125"/>
              <w:rPr>
                <w:sz w:val="20"/>
              </w:rPr>
            </w:pPr>
            <w:r>
              <w:rPr>
                <w:sz w:val="20"/>
              </w:rPr>
              <w:t>Assumes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department/division </w:t>
            </w:r>
            <w:r>
              <w:rPr>
                <w:spacing w:val="-2"/>
                <w:sz w:val="20"/>
              </w:rPr>
              <w:t>responsibilities</w:t>
            </w:r>
          </w:p>
        </w:tc>
        <w:tc>
          <w:tcPr>
            <w:tcW w:w="5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F6B1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0BCEC0C9" w14:textId="77777777">
        <w:trPr>
          <w:trHeight w:val="466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4118" w14:textId="77777777" w:rsidR="00264E6C" w:rsidRDefault="00264E6C">
            <w:pPr>
              <w:pStyle w:val="TableParagraph"/>
              <w:spacing w:before="5"/>
              <w:rPr>
                <w:rFonts w:ascii="Book Antiqua"/>
                <w:sz w:val="6"/>
              </w:rPr>
            </w:pPr>
          </w:p>
          <w:p w14:paraId="53ED195F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3C36DC03">
                <v:group id="docshapegroup25" o:spid="_x0000_s1042" style="width:18pt;height:18pt;mso-position-horizontal-relative:char;mso-position-vertical-relative:line" coordsize="360,360">
                  <v:rect id="docshape26" o:spid="_x0000_s104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41AE" w14:textId="77777777" w:rsidR="00264E6C" w:rsidRDefault="00000000">
            <w:pPr>
              <w:pStyle w:val="TableParagraph"/>
              <w:spacing w:line="227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Attends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scheduled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contributes,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142B86D5" w14:textId="77777777" w:rsidR="00264E6C" w:rsidRDefault="00000000">
            <w:pPr>
              <w:pStyle w:val="TableParagraph"/>
              <w:spacing w:before="5" w:line="213" w:lineRule="exact"/>
              <w:ind w:left="125"/>
              <w:rPr>
                <w:sz w:val="20"/>
              </w:rPr>
            </w:pPr>
            <w:r>
              <w:rPr>
                <w:sz w:val="20"/>
              </w:rPr>
              <w:t>participates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governance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4BF4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70FD57B9" w14:textId="77777777">
        <w:trPr>
          <w:trHeight w:val="654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9D23" w14:textId="77777777" w:rsidR="00264E6C" w:rsidRDefault="00264E6C">
            <w:pPr>
              <w:pStyle w:val="TableParagraph"/>
              <w:spacing w:before="2"/>
              <w:rPr>
                <w:rFonts w:ascii="Book Antiqua"/>
                <w:sz w:val="10"/>
              </w:rPr>
            </w:pPr>
          </w:p>
          <w:p w14:paraId="7F871171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533C1A99">
                <v:group id="docshapegroup27" o:spid="_x0000_s1040" style="width:18pt;height:18pt;mso-position-horizontal-relative:char;mso-position-vertical-relative:line" coordsize="360,360">
                  <v:rect id="docshape28" o:spid="_x0000_s104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120F" w14:textId="77777777" w:rsidR="00264E6C" w:rsidRDefault="00000000">
            <w:pPr>
              <w:pStyle w:val="TableParagraph"/>
              <w:spacing w:before="92" w:line="244" w:lineRule="auto"/>
              <w:ind w:left="125"/>
              <w:rPr>
                <w:sz w:val="20"/>
              </w:rPr>
            </w:pPr>
            <w:r>
              <w:rPr>
                <w:sz w:val="20"/>
              </w:rPr>
              <w:t>Participates in shared governance system; chairs/serves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college/district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CCF2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5A17DAD4" w14:textId="77777777">
        <w:trPr>
          <w:trHeight w:val="46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3F21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68199E1C">
                <v:group id="docshapegroup29" o:spid="_x0000_s1038" style="width:18pt;height:18pt;mso-position-horizontal-relative:char;mso-position-vertical-relative:line" coordsize="360,360">
                  <v:rect id="docshape30" o:spid="_x0000_s103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B69F" w14:textId="77777777" w:rsidR="00264E6C" w:rsidRDefault="00000000"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cooperatively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faculty,</w:t>
            </w:r>
          </w:p>
          <w:p w14:paraId="1BD7BF3D" w14:textId="77777777" w:rsidR="00264E6C" w:rsidRDefault="00000000">
            <w:pPr>
              <w:pStyle w:val="TableParagraph"/>
              <w:spacing w:before="5" w:line="213" w:lineRule="exact"/>
              <w:ind w:left="125"/>
              <w:rPr>
                <w:sz w:val="20"/>
              </w:rPr>
            </w:pPr>
            <w:r>
              <w:rPr>
                <w:sz w:val="20"/>
              </w:rPr>
              <w:t>administrators,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students.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59F5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3F35A3A2" w14:textId="77777777">
        <w:trPr>
          <w:trHeight w:val="46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2D426" w14:textId="77777777" w:rsidR="00264E6C" w:rsidRDefault="00264E6C">
            <w:pPr>
              <w:pStyle w:val="TableParagraph"/>
              <w:spacing w:before="9"/>
              <w:rPr>
                <w:rFonts w:ascii="Book Antiqua"/>
                <w:sz w:val="3"/>
              </w:rPr>
            </w:pPr>
          </w:p>
          <w:p w14:paraId="1901AD8B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01116006">
                <v:group id="docshapegroup31" o:spid="_x0000_s1036" style="width:18pt;height:18pt;mso-position-horizontal-relative:char;mso-position-vertical-relative:line" coordsize="360,360">
                  <v:rect id="docshape32" o:spid="_x0000_s103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6B02" w14:textId="77777777" w:rsidR="00264E6C" w:rsidRDefault="00000000"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Handles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conflict/stress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</w:t>
            </w:r>
          </w:p>
          <w:p w14:paraId="63F530CC" w14:textId="77777777" w:rsidR="00264E6C" w:rsidRDefault="00000000">
            <w:pPr>
              <w:pStyle w:val="TableParagraph"/>
              <w:spacing w:before="5" w:line="213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appropriately.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DF2BA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6FA08DF6" w14:textId="77777777">
        <w:trPr>
          <w:trHeight w:val="46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646F" w14:textId="77777777" w:rsidR="00264E6C" w:rsidRDefault="00264E6C">
            <w:pPr>
              <w:pStyle w:val="TableParagraph"/>
              <w:spacing w:before="9"/>
              <w:rPr>
                <w:rFonts w:ascii="Book Antiqua"/>
                <w:sz w:val="3"/>
              </w:rPr>
            </w:pPr>
          </w:p>
          <w:p w14:paraId="53C09CFD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3CD584C7">
                <v:group id="docshapegroup33" o:spid="_x0000_s1034" style="width:18pt;height:18pt;mso-position-horizontal-relative:char;mso-position-vertical-relative:line" coordsize="360,360">
                  <v:rect id="docshape34" o:spid="_x0000_s103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6543" w14:textId="77777777" w:rsidR="00264E6C" w:rsidRDefault="00000000"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Keeps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5D607C87" w14:textId="77777777" w:rsidR="00264E6C" w:rsidRDefault="00000000">
            <w:pPr>
              <w:pStyle w:val="TableParagraph"/>
              <w:spacing w:before="5" w:line="213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students.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21EE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40531A92" w14:textId="77777777">
        <w:trPr>
          <w:trHeight w:val="419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02C9" w14:textId="77777777" w:rsidR="00264E6C" w:rsidRDefault="00264E6C">
            <w:pPr>
              <w:pStyle w:val="TableParagraph"/>
              <w:rPr>
                <w:rFonts w:ascii="Book Antiqua"/>
                <w:sz w:val="3"/>
              </w:rPr>
            </w:pPr>
          </w:p>
          <w:p w14:paraId="403ED2EE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2E23BD4E">
                <v:group id="docshapegroup35" o:spid="_x0000_s1032" style="width:18pt;height:18pt;mso-position-horizontal-relative:char;mso-position-vertical-relative:line" coordsize="360,360">
                  <v:rect id="docshape36" o:spid="_x0000_s103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BC51" w14:textId="77777777" w:rsidR="00264E6C" w:rsidRDefault="00000000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Keeps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discipline.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50AF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  <w:tr w:rsidR="00264E6C" w14:paraId="153EBF2E" w14:textId="77777777">
        <w:trPr>
          <w:trHeight w:val="419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3A71" w14:textId="77777777" w:rsidR="00264E6C" w:rsidRDefault="00264E6C">
            <w:pPr>
              <w:pStyle w:val="TableParagraph"/>
              <w:spacing w:before="11"/>
              <w:rPr>
                <w:rFonts w:ascii="Book Antiqua"/>
                <w:sz w:val="3"/>
              </w:rPr>
            </w:pPr>
          </w:p>
          <w:p w14:paraId="61E1CE00" w14:textId="77777777" w:rsidR="00264E6C" w:rsidRDefault="00000000">
            <w:pPr>
              <w:pStyle w:val="TableParagraph"/>
              <w:ind w:left="503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</w:r>
            <w:r>
              <w:rPr>
                <w:rFonts w:ascii="Book Antiqua"/>
                <w:sz w:val="20"/>
              </w:rPr>
              <w:pict w14:anchorId="3357C1F5">
                <v:group id="docshapegroup37" o:spid="_x0000_s1030" style="width:18pt;height:18pt;mso-position-horizontal-relative:char;mso-position-vertical-relative:line" coordsize="360,360">
                  <v:rect id="docshape38" o:spid="_x0000_s103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C4BF" w14:textId="77777777" w:rsidR="00264E6C" w:rsidRDefault="00000000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Performs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well.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098B3" w14:textId="77777777" w:rsidR="00264E6C" w:rsidRDefault="00264E6C">
            <w:pPr>
              <w:pStyle w:val="TableParagraph"/>
              <w:rPr>
                <w:sz w:val="20"/>
              </w:rPr>
            </w:pPr>
          </w:p>
        </w:tc>
      </w:tr>
    </w:tbl>
    <w:p w14:paraId="23390B60" w14:textId="77777777" w:rsidR="00264E6C" w:rsidRDefault="00264E6C">
      <w:pPr>
        <w:pStyle w:val="BodyText"/>
        <w:spacing w:before="2"/>
        <w:rPr>
          <w:sz w:val="12"/>
        </w:rPr>
      </w:pPr>
    </w:p>
    <w:p w14:paraId="5E76162C" w14:textId="77777777" w:rsidR="00264E6C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before="69"/>
        <w:ind w:left="700" w:hanging="288"/>
        <w:jc w:val="left"/>
        <w:rPr>
          <w:rFonts w:ascii="Baskerville Old Face"/>
          <w:b/>
        </w:rPr>
      </w:pPr>
      <w:bookmarkStart w:id="4" w:name="6._Overall_performance_rating:"/>
      <w:bookmarkEnd w:id="4"/>
      <w:r>
        <w:rPr>
          <w:rFonts w:ascii="Baskerville Old Face"/>
          <w:b/>
          <w:sz w:val="24"/>
        </w:rPr>
        <w:t>Overall</w:t>
      </w:r>
      <w:r>
        <w:rPr>
          <w:rFonts w:ascii="Baskerville Old Face"/>
          <w:b/>
          <w:spacing w:val="10"/>
          <w:sz w:val="24"/>
        </w:rPr>
        <w:t xml:space="preserve"> </w:t>
      </w:r>
      <w:r>
        <w:rPr>
          <w:rFonts w:ascii="Baskerville Old Face"/>
          <w:b/>
          <w:sz w:val="24"/>
        </w:rPr>
        <w:t>performance</w:t>
      </w:r>
      <w:r>
        <w:rPr>
          <w:rFonts w:ascii="Baskerville Old Face"/>
          <w:b/>
          <w:spacing w:val="10"/>
          <w:sz w:val="24"/>
        </w:rPr>
        <w:t xml:space="preserve"> </w:t>
      </w:r>
      <w:r>
        <w:rPr>
          <w:rFonts w:ascii="Baskerville Old Face"/>
          <w:b/>
          <w:spacing w:val="-2"/>
          <w:sz w:val="24"/>
        </w:rPr>
        <w:t>rating:</w:t>
      </w:r>
    </w:p>
    <w:p w14:paraId="733D8DF1" w14:textId="77777777" w:rsidR="00264E6C" w:rsidRDefault="00264E6C">
      <w:pPr>
        <w:pStyle w:val="BodyText"/>
        <w:spacing w:before="4"/>
        <w:rPr>
          <w:rFonts w:ascii="Baskerville Old Face"/>
          <w:b/>
          <w:sz w:val="25"/>
        </w:rPr>
      </w:pPr>
    </w:p>
    <w:p w14:paraId="1B7B4F56" w14:textId="77777777" w:rsidR="00264E6C" w:rsidRDefault="00000000">
      <w:pPr>
        <w:ind w:left="1420"/>
        <w:rPr>
          <w:i/>
          <w:sz w:val="24"/>
        </w:rPr>
      </w:pPr>
      <w:r>
        <w:pict w14:anchorId="48B8A081">
          <v:rect id="docshape39" o:spid="_x0000_s1029" style="position:absolute;left:0;text-align:left;margin-left:64.5pt;margin-top:-2.5pt;width:17pt;height:17pt;z-index:15735808;mso-position-horizontal-relative:page" filled="f" strokeweight="1pt">
            <w10:wrap anchorx="page"/>
          </v:rect>
        </w:pict>
      </w:r>
      <w:bookmarkStart w:id="5" w:name="Superior–surpasses_requirements;_exceeds"/>
      <w:bookmarkEnd w:id="5"/>
      <w:r>
        <w:rPr>
          <w:b/>
          <w:sz w:val="24"/>
        </w:rPr>
        <w:t>Superior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surpasses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requirements;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exceeds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expectations</w:t>
      </w:r>
    </w:p>
    <w:p w14:paraId="649F6896" w14:textId="77777777" w:rsidR="00264E6C" w:rsidRDefault="00000000">
      <w:pPr>
        <w:spacing w:before="154" w:line="369" w:lineRule="auto"/>
        <w:ind w:left="1427" w:right="2680" w:hanging="7"/>
        <w:rPr>
          <w:i/>
          <w:sz w:val="24"/>
        </w:rPr>
      </w:pPr>
      <w:r>
        <w:pict w14:anchorId="6DF26028">
          <v:rect id="docshape40" o:spid="_x0000_s1028" style="position:absolute;left:0;text-align:left;margin-left:64.5pt;margin-top:6.45pt;width:17pt;height:17pt;z-index:15736320;mso-position-horizontal-relative:page" filled="f" strokeweight="1pt">
            <w10:wrap anchorx="page"/>
          </v:rect>
        </w:pict>
      </w:r>
      <w:r>
        <w:pict w14:anchorId="065FE2EF">
          <v:rect id="docshape41" o:spid="_x0000_s1027" style="position:absolute;left:0;text-align:left;margin-left:64.5pt;margin-top:28.55pt;width:17pt;height:17pt;z-index:15736832;mso-position-horizontal-relative:page" filled="f" strokeweight="1pt">
            <w10:wrap anchorx="page"/>
          </v:rect>
        </w:pict>
      </w:r>
      <w:r>
        <w:pict w14:anchorId="27919CCE">
          <v:rect id="docshape42" o:spid="_x0000_s1026" style="position:absolute;left:0;text-align:left;margin-left:64.5pt;margin-top:51.25pt;width:17pt;height:17pt;z-index:15737344;mso-position-horizontal-relative:page" filled="f" strokeweight="1pt">
            <w10:wrap anchorx="page"/>
          </v:rect>
        </w:pict>
      </w:r>
      <w:bookmarkStart w:id="6" w:name="Satisfactory–meets_all_standards_of_exce"/>
      <w:bookmarkEnd w:id="6"/>
      <w:r>
        <w:rPr>
          <w:b/>
          <w:sz w:val="24"/>
        </w:rPr>
        <w:t>Satisfactory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meets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standards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excellence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described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policy </w:t>
      </w:r>
      <w:bookmarkStart w:id="7" w:name="Below_Standards–does_not_consistently_me"/>
      <w:bookmarkEnd w:id="7"/>
      <w:r>
        <w:rPr>
          <w:b/>
          <w:sz w:val="24"/>
        </w:rPr>
        <w:t xml:space="preserve">Below Standards </w:t>
      </w:r>
      <w:r>
        <w:rPr>
          <w:sz w:val="24"/>
        </w:rPr>
        <w:t xml:space="preserve">– </w:t>
      </w:r>
      <w:r>
        <w:rPr>
          <w:i/>
          <w:sz w:val="24"/>
        </w:rPr>
        <w:t xml:space="preserve">does not consistently meet requirements </w:t>
      </w:r>
      <w:bookmarkStart w:id="8" w:name="Unsatisfactory–does_not_meet_requirement"/>
      <w:bookmarkEnd w:id="8"/>
      <w:r>
        <w:rPr>
          <w:b/>
          <w:sz w:val="24"/>
        </w:rPr>
        <w:t xml:space="preserve">Unsatisfactory </w:t>
      </w:r>
      <w:r>
        <w:rPr>
          <w:i/>
          <w:sz w:val="24"/>
        </w:rPr>
        <w:t>– does not meet requirements; ineffective</w:t>
      </w:r>
    </w:p>
    <w:p w14:paraId="527C343C" w14:textId="77777777" w:rsidR="00264E6C" w:rsidRDefault="00264E6C">
      <w:pPr>
        <w:spacing w:before="6"/>
        <w:rPr>
          <w:i/>
          <w:sz w:val="23"/>
        </w:rPr>
      </w:pPr>
    </w:p>
    <w:p w14:paraId="01ECB14D" w14:textId="77777777" w:rsidR="00264E6C" w:rsidRDefault="00000000">
      <w:pPr>
        <w:tabs>
          <w:tab w:val="left" w:pos="6459"/>
        </w:tabs>
        <w:ind w:left="340"/>
        <w:rPr>
          <w:rFonts w:ascii="Book Antiqua"/>
          <w:b/>
          <w:i/>
        </w:rPr>
      </w:pPr>
      <w:r>
        <w:rPr>
          <w:rFonts w:ascii="Book Antiqua"/>
          <w:b/>
          <w:i/>
          <w:spacing w:val="-2"/>
        </w:rPr>
        <w:t>Observer</w:t>
      </w:r>
      <w:r>
        <w:rPr>
          <w:rFonts w:ascii="Book Antiqua"/>
          <w:b/>
          <w:i/>
          <w:spacing w:val="-2"/>
          <w:sz w:val="24"/>
        </w:rPr>
        <w:t>:</w:t>
      </w:r>
      <w:r>
        <w:rPr>
          <w:rFonts w:ascii="Book Antiqua"/>
          <w:b/>
          <w:i/>
          <w:sz w:val="24"/>
        </w:rPr>
        <w:tab/>
      </w:r>
      <w:r>
        <w:rPr>
          <w:rFonts w:ascii="Book Antiqua"/>
          <w:b/>
          <w:i/>
          <w:spacing w:val="-2"/>
        </w:rPr>
        <w:t>Date:</w:t>
      </w:r>
    </w:p>
    <w:p w14:paraId="705A7FBB" w14:textId="77777777" w:rsidR="00264E6C" w:rsidRDefault="00264E6C">
      <w:pPr>
        <w:pStyle w:val="BodyText"/>
        <w:spacing w:before="8"/>
        <w:rPr>
          <w:b/>
          <w:i/>
          <w:sz w:val="23"/>
        </w:rPr>
      </w:pPr>
    </w:p>
    <w:p w14:paraId="5AE321F2" w14:textId="77777777" w:rsidR="00264E6C" w:rsidRDefault="00000000">
      <w:pPr>
        <w:tabs>
          <w:tab w:val="left" w:pos="6459"/>
        </w:tabs>
        <w:spacing w:before="1"/>
        <w:ind w:left="395"/>
        <w:rPr>
          <w:rFonts w:ascii="Book Antiqua"/>
          <w:b/>
          <w:i/>
        </w:rPr>
      </w:pPr>
      <w:r>
        <w:rPr>
          <w:rFonts w:ascii="Book Antiqua"/>
          <w:b/>
          <w:i/>
          <w:spacing w:val="-2"/>
        </w:rPr>
        <w:t>Evaluee:</w:t>
      </w:r>
      <w:r>
        <w:rPr>
          <w:rFonts w:ascii="Book Antiqua"/>
          <w:b/>
          <w:i/>
        </w:rPr>
        <w:tab/>
      </w:r>
      <w:r>
        <w:rPr>
          <w:rFonts w:ascii="Book Antiqua"/>
          <w:b/>
          <w:i/>
          <w:spacing w:val="-2"/>
        </w:rPr>
        <w:t>Date:</w:t>
      </w:r>
    </w:p>
    <w:p w14:paraId="569A18CE" w14:textId="77777777" w:rsidR="00264E6C" w:rsidRDefault="00264E6C">
      <w:pPr>
        <w:pStyle w:val="BodyText"/>
        <w:spacing w:before="1"/>
        <w:rPr>
          <w:b/>
          <w:i/>
          <w:sz w:val="21"/>
        </w:rPr>
      </w:pPr>
    </w:p>
    <w:p w14:paraId="70B67325" w14:textId="77777777" w:rsidR="00264E6C" w:rsidRDefault="00000000">
      <w:pPr>
        <w:spacing w:line="228" w:lineRule="auto"/>
        <w:ind w:left="337" w:right="448" w:hanging="1"/>
        <w:rPr>
          <w:rFonts w:ascii="Baskerville Old Face" w:hAnsi="Baskerville Old Face"/>
          <w:i/>
          <w:sz w:val="23"/>
        </w:rPr>
      </w:pPr>
      <w:r>
        <w:rPr>
          <w:rFonts w:ascii="Baskerville Old Face" w:hAnsi="Baskerville Old Face"/>
          <w:i/>
          <w:w w:val="95"/>
          <w:sz w:val="23"/>
        </w:rPr>
        <w:t>The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proofErr w:type="spellStart"/>
      <w:r>
        <w:rPr>
          <w:rFonts w:ascii="Baskerville Old Face" w:hAnsi="Baskerville Old Face"/>
          <w:i/>
          <w:w w:val="95"/>
          <w:sz w:val="23"/>
        </w:rPr>
        <w:t>evaluee’s</w:t>
      </w:r>
      <w:proofErr w:type="spellEnd"/>
      <w:r>
        <w:rPr>
          <w:rFonts w:ascii="Baskerville Old Face" w:hAnsi="Baskerville Old Face"/>
          <w:i/>
          <w:spacing w:val="-3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signature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on</w:t>
      </w:r>
      <w:r>
        <w:rPr>
          <w:rFonts w:ascii="Baskerville Old Face" w:hAnsi="Baskerville Old Face"/>
          <w:i/>
          <w:spacing w:val="-4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this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form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does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not</w:t>
      </w:r>
      <w:r>
        <w:rPr>
          <w:rFonts w:ascii="Baskerville Old Face" w:hAnsi="Baskerville Old Face"/>
          <w:i/>
          <w:spacing w:val="-1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constitute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acceptance</w:t>
      </w:r>
      <w:r>
        <w:rPr>
          <w:rFonts w:ascii="Baskerville Old Face" w:hAnsi="Baskerville Old Face"/>
          <w:i/>
          <w:spacing w:val="-3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of</w:t>
      </w:r>
      <w:r>
        <w:rPr>
          <w:rFonts w:ascii="Baskerville Old Face" w:hAnsi="Baskerville Old Face"/>
          <w:i/>
          <w:spacing w:val="-3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this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evaluation.</w:t>
      </w:r>
      <w:r>
        <w:rPr>
          <w:rFonts w:ascii="Baskerville Old Face" w:hAnsi="Baskerville Old Face"/>
          <w:i/>
          <w:spacing w:val="40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The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proofErr w:type="spellStart"/>
      <w:r>
        <w:rPr>
          <w:rFonts w:ascii="Baskerville Old Face" w:hAnsi="Baskerville Old Face"/>
          <w:i/>
          <w:w w:val="95"/>
          <w:sz w:val="23"/>
        </w:rPr>
        <w:t>evaluee</w:t>
      </w:r>
      <w:proofErr w:type="spellEnd"/>
      <w:r>
        <w:rPr>
          <w:rFonts w:ascii="Baskerville Old Face" w:hAnsi="Baskerville Old Face"/>
          <w:i/>
          <w:spacing w:val="-3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has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the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right</w:t>
      </w:r>
      <w:r>
        <w:rPr>
          <w:rFonts w:ascii="Baskerville Old Face" w:hAnsi="Baskerville Old Face"/>
          <w:i/>
          <w:spacing w:val="-1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>to</w:t>
      </w:r>
      <w:r>
        <w:rPr>
          <w:rFonts w:ascii="Baskerville Old Face" w:hAnsi="Baskerville Old Face"/>
          <w:i/>
          <w:spacing w:val="-2"/>
          <w:w w:val="95"/>
          <w:sz w:val="23"/>
        </w:rPr>
        <w:t xml:space="preserve"> </w:t>
      </w:r>
      <w:r>
        <w:rPr>
          <w:rFonts w:ascii="Baskerville Old Face" w:hAnsi="Baskerville Old Face"/>
          <w:i/>
          <w:w w:val="95"/>
          <w:sz w:val="23"/>
        </w:rPr>
        <w:t xml:space="preserve">append </w:t>
      </w:r>
      <w:r>
        <w:rPr>
          <w:rFonts w:ascii="Baskerville Old Face" w:hAnsi="Baskerville Old Face"/>
          <w:i/>
          <w:sz w:val="23"/>
        </w:rPr>
        <w:t>their own written comments.</w:t>
      </w:r>
    </w:p>
    <w:p w14:paraId="226C4A41" w14:textId="77777777" w:rsidR="00264E6C" w:rsidRDefault="00264E6C">
      <w:pPr>
        <w:pStyle w:val="BodyText"/>
        <w:spacing w:before="6"/>
        <w:rPr>
          <w:rFonts w:ascii="Baskerville Old Face"/>
          <w:i/>
          <w:sz w:val="23"/>
        </w:rPr>
      </w:pPr>
    </w:p>
    <w:p w14:paraId="7934CD8A" w14:textId="0793E567" w:rsidR="00264E6C" w:rsidRPr="00F87B0A" w:rsidRDefault="00000000" w:rsidP="00F87B0A">
      <w:pPr>
        <w:tabs>
          <w:tab w:val="left" w:pos="5358"/>
        </w:tabs>
        <w:ind w:left="337"/>
        <w:rPr>
          <w:rFonts w:ascii="Baskerville Old Face" w:hAnsi="Baskerville Old Face"/>
          <w:i/>
          <w:sz w:val="19"/>
        </w:rPr>
        <w:sectPr w:rsidR="00264E6C" w:rsidRPr="00F87B0A">
          <w:pgSz w:w="12240" w:h="15840"/>
          <w:pgMar w:top="940" w:right="460" w:bottom="280" w:left="380" w:header="720" w:footer="720" w:gutter="0"/>
          <w:cols w:space="720"/>
        </w:sectPr>
      </w:pPr>
      <w:r>
        <w:rPr>
          <w:rFonts w:ascii="Book Antiqua" w:hAnsi="Book Antiqua"/>
          <w:i/>
          <w:sz w:val="18"/>
        </w:rPr>
        <w:t>c:DSPS-EOPS</w:t>
      </w:r>
      <w:r>
        <w:rPr>
          <w:rFonts w:ascii="Book Antiqua" w:hAnsi="Book Antiqua"/>
          <w:i/>
          <w:spacing w:val="2"/>
          <w:sz w:val="18"/>
        </w:rPr>
        <w:t xml:space="preserve"> </w:t>
      </w:r>
      <w:r>
        <w:rPr>
          <w:rFonts w:ascii="Book Antiqua" w:hAnsi="Book Antiqua"/>
          <w:i/>
          <w:sz w:val="18"/>
        </w:rPr>
        <w:t>Coord-FacObs.10/00;</w:t>
      </w:r>
      <w:r>
        <w:rPr>
          <w:rFonts w:ascii="Book Antiqua" w:hAnsi="Book Antiqua"/>
          <w:i/>
          <w:spacing w:val="74"/>
          <w:w w:val="150"/>
          <w:sz w:val="18"/>
        </w:rPr>
        <w:t xml:space="preserve"> </w:t>
      </w:r>
      <w:r>
        <w:rPr>
          <w:rFonts w:ascii="Book Antiqua" w:hAnsi="Book Antiqua"/>
          <w:i/>
          <w:sz w:val="18"/>
        </w:rPr>
        <w:t>Rev.</w:t>
      </w:r>
      <w:r>
        <w:rPr>
          <w:rFonts w:ascii="Book Antiqua" w:hAnsi="Book Antiqua"/>
          <w:i/>
          <w:spacing w:val="2"/>
          <w:sz w:val="18"/>
        </w:rPr>
        <w:t xml:space="preserve"> </w:t>
      </w:r>
      <w:r>
        <w:rPr>
          <w:rFonts w:ascii="Book Antiqua" w:hAnsi="Book Antiqua"/>
          <w:i/>
          <w:sz w:val="18"/>
        </w:rPr>
        <w:t>0902</w:t>
      </w:r>
      <w:r>
        <w:rPr>
          <w:rFonts w:ascii="Book Antiqua" w:hAnsi="Book Antiqua"/>
          <w:i/>
          <w:spacing w:val="50"/>
          <w:sz w:val="18"/>
        </w:rPr>
        <w:t xml:space="preserve"> </w:t>
      </w:r>
      <w:r>
        <w:rPr>
          <w:rFonts w:ascii="Book Antiqua" w:hAnsi="Book Antiqua"/>
          <w:i/>
          <w:spacing w:val="-2"/>
          <w:sz w:val="18"/>
        </w:rPr>
        <w:t>Blue]</w:t>
      </w:r>
      <w:r>
        <w:rPr>
          <w:rFonts w:ascii="Book Antiqua" w:hAnsi="Book Antiqua"/>
          <w:i/>
          <w:sz w:val="18"/>
        </w:rPr>
        <w:tab/>
      </w:r>
      <w:r>
        <w:rPr>
          <w:rFonts w:ascii="Baskerville Old Face" w:hAnsi="Baskerville Old Face"/>
          <w:i/>
          <w:w w:val="95"/>
          <w:sz w:val="19"/>
        </w:rPr>
        <w:t>c:</w:t>
      </w:r>
      <w:r>
        <w:rPr>
          <w:rFonts w:ascii="Baskerville Old Face" w:hAnsi="Baskerville Old Face"/>
          <w:i/>
          <w:spacing w:val="-5"/>
          <w:w w:val="95"/>
          <w:sz w:val="19"/>
        </w:rPr>
        <w:t xml:space="preserve"> </w:t>
      </w:r>
      <w:proofErr w:type="spellStart"/>
      <w:r>
        <w:rPr>
          <w:rFonts w:ascii="Baskerville Old Face" w:hAnsi="Baskerville Old Face"/>
          <w:i/>
          <w:w w:val="95"/>
          <w:sz w:val="19"/>
        </w:rPr>
        <w:t>Cnslr</w:t>
      </w:r>
      <w:proofErr w:type="spellEnd"/>
      <w:r>
        <w:rPr>
          <w:rFonts w:ascii="Baskerville Old Face" w:hAnsi="Baskerville Old Face"/>
          <w:i/>
          <w:w w:val="95"/>
          <w:sz w:val="19"/>
        </w:rPr>
        <w:t>-TR</w:t>
      </w:r>
      <w:r>
        <w:rPr>
          <w:rFonts w:ascii="Baskerville Old Face" w:hAnsi="Baskerville Old Face"/>
          <w:i/>
          <w:spacing w:val="-3"/>
          <w:w w:val="95"/>
          <w:sz w:val="19"/>
        </w:rPr>
        <w:t xml:space="preserve"> </w:t>
      </w:r>
      <w:r>
        <w:rPr>
          <w:rFonts w:ascii="Baskerville Old Face" w:hAnsi="Baskerville Old Face"/>
          <w:i/>
          <w:w w:val="95"/>
          <w:sz w:val="19"/>
        </w:rPr>
        <w:t>Perf</w:t>
      </w:r>
      <w:r>
        <w:rPr>
          <w:rFonts w:ascii="Baskerville Old Face" w:hAnsi="Baskerville Old Face"/>
          <w:i/>
          <w:spacing w:val="-4"/>
          <w:w w:val="95"/>
          <w:sz w:val="19"/>
        </w:rPr>
        <w:t xml:space="preserve"> </w:t>
      </w:r>
      <w:r>
        <w:rPr>
          <w:rFonts w:ascii="Baskerville Old Face" w:hAnsi="Baskerville Old Face"/>
          <w:i/>
          <w:w w:val="95"/>
          <w:sz w:val="19"/>
        </w:rPr>
        <w:t>Observ.900;</w:t>
      </w:r>
      <w:r>
        <w:rPr>
          <w:rFonts w:ascii="Baskerville Old Face" w:hAnsi="Baskerville Old Face"/>
          <w:i/>
          <w:spacing w:val="34"/>
          <w:sz w:val="19"/>
        </w:rPr>
        <w:t xml:space="preserve"> </w:t>
      </w:r>
      <w:r>
        <w:rPr>
          <w:rFonts w:ascii="Baskerville Old Face" w:hAnsi="Baskerville Old Face"/>
          <w:i/>
          <w:w w:val="95"/>
          <w:sz w:val="19"/>
        </w:rPr>
        <w:t>Rev.</w:t>
      </w:r>
      <w:r>
        <w:rPr>
          <w:rFonts w:ascii="Baskerville Old Face" w:hAnsi="Baskerville Old Face"/>
          <w:i/>
          <w:spacing w:val="-5"/>
          <w:w w:val="95"/>
          <w:sz w:val="19"/>
        </w:rPr>
        <w:t xml:space="preserve"> </w:t>
      </w:r>
      <w:r>
        <w:rPr>
          <w:rFonts w:ascii="Baskerville Old Face" w:hAnsi="Baskerville Old Face"/>
          <w:i/>
          <w:w w:val="95"/>
          <w:sz w:val="19"/>
        </w:rPr>
        <w:t>0802</w:t>
      </w:r>
      <w:r>
        <w:rPr>
          <w:rFonts w:ascii="Baskerville Old Face" w:hAnsi="Baskerville Old Face"/>
          <w:i/>
          <w:spacing w:val="-4"/>
          <w:w w:val="95"/>
          <w:sz w:val="19"/>
        </w:rPr>
        <w:t xml:space="preserve"> </w:t>
      </w:r>
      <w:r>
        <w:rPr>
          <w:rFonts w:ascii="Baskerville Old Face" w:hAnsi="Baskerville Old Face"/>
          <w:i/>
          <w:w w:val="95"/>
          <w:sz w:val="19"/>
        </w:rPr>
        <w:t>–</w:t>
      </w:r>
      <w:r>
        <w:rPr>
          <w:rFonts w:ascii="Baskerville Old Face" w:hAnsi="Baskerville Old Face"/>
          <w:i/>
          <w:spacing w:val="-5"/>
          <w:w w:val="95"/>
          <w:sz w:val="19"/>
        </w:rPr>
        <w:t xml:space="preserve"> </w:t>
      </w:r>
      <w:r>
        <w:rPr>
          <w:rFonts w:ascii="Baskerville Old Face" w:hAnsi="Baskerville Old Face"/>
          <w:i/>
          <w:spacing w:val="-2"/>
          <w:w w:val="95"/>
          <w:sz w:val="19"/>
        </w:rPr>
        <w:t>[Blue]</w:t>
      </w:r>
    </w:p>
    <w:p w14:paraId="79BE1400" w14:textId="77777777" w:rsidR="00264E6C" w:rsidRDefault="00264E6C">
      <w:pPr>
        <w:pStyle w:val="BodyText"/>
        <w:spacing w:before="6"/>
        <w:rPr>
          <w:rFonts w:ascii="Baskerville Old Face"/>
          <w:i/>
          <w:sz w:val="17"/>
        </w:rPr>
      </w:pPr>
    </w:p>
    <w:sectPr w:rsidR="00264E6C">
      <w:pgSz w:w="12240" w:h="15840"/>
      <w:pgMar w:top="182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5A2"/>
    <w:multiLevelType w:val="hybridMultilevel"/>
    <w:tmpl w:val="82E634BE"/>
    <w:lvl w:ilvl="0" w:tplc="E07A62E8">
      <w:start w:val="1"/>
      <w:numFmt w:val="decimal"/>
      <w:lvlText w:val="%1."/>
      <w:lvlJc w:val="left"/>
      <w:pPr>
        <w:ind w:left="1493" w:hanging="720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B53430F0">
      <w:start w:val="1"/>
      <w:numFmt w:val="lowerLetter"/>
      <w:lvlText w:val="%2."/>
      <w:lvlJc w:val="left"/>
      <w:pPr>
        <w:ind w:left="2213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D3CE3AAA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0FDCBCE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91FAB76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28B4E93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ADA88D3C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AD20431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D114A3EC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num w:numId="1" w16cid:durableId="173855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E6C"/>
    <w:rsid w:val="00264E6C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67FB6A84"/>
  <w15:docId w15:val="{CB8DA268-6AE3-4894-8B3A-A38C71E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</w:rPr>
  </w:style>
  <w:style w:type="paragraph" w:styleId="Title">
    <w:name w:val="Title"/>
    <w:basedOn w:val="Normal"/>
    <w:uiPriority w:val="10"/>
    <w:qFormat/>
    <w:pPr>
      <w:ind w:left="3003" w:right="2490" w:hanging="3"/>
      <w:jc w:val="center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7"/>
      <w:ind w:left="2212" w:hanging="361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>Peralta Community College District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COMMUNITY COLLEGE DISTRICT</dc:title>
  <dc:creator>pjameson</dc:creator>
  <cp:lastModifiedBy>PFT Union</cp:lastModifiedBy>
  <cp:revision>2</cp:revision>
  <dcterms:created xsi:type="dcterms:W3CDTF">2022-10-06T21:10:00Z</dcterms:created>
  <dcterms:modified xsi:type="dcterms:W3CDTF">2022-10-06T21:11:00Z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20.12.73</vt:lpwstr>
  </property>
  <property fmtid="{D5CDD505-2E9C-101B-9397-08002B2CF9AE}" pid="6" name="SourceModified">
    <vt:lpwstr>D:20200817004924</vt:lpwstr>
  </property>
</Properties>
</file>